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9B2" w:rsidRPr="00D96C3E" w:rsidRDefault="009249B2" w:rsidP="009249B2">
      <w:pPr>
        <w:pStyle w:val="ConsPlusNormal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D96C3E">
        <w:rPr>
          <w:rFonts w:ascii="Liberation Serif" w:hAnsi="Liberation Serif" w:cs="Liberation Serif"/>
          <w:b/>
          <w:color w:val="000000"/>
          <w:sz w:val="28"/>
          <w:szCs w:val="28"/>
        </w:rPr>
        <w:t>Пояснительная записка</w:t>
      </w:r>
    </w:p>
    <w:p w:rsidR="009249B2" w:rsidRPr="00D96C3E" w:rsidRDefault="009249B2" w:rsidP="009249B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96C3E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к проекту решения Думы Каменского </w:t>
      </w:r>
      <w:r w:rsidR="00431A18">
        <w:rPr>
          <w:rFonts w:ascii="Liberation Serif" w:hAnsi="Liberation Serif" w:cs="Liberation Serif"/>
          <w:b/>
          <w:color w:val="000000"/>
          <w:sz w:val="28"/>
          <w:szCs w:val="28"/>
        </w:rPr>
        <w:t>муниципального</w:t>
      </w:r>
      <w:r w:rsidRPr="00D96C3E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округа </w:t>
      </w:r>
    </w:p>
    <w:p w:rsidR="00431A18" w:rsidRPr="009D146B" w:rsidRDefault="00431A18" w:rsidP="00431A18">
      <w:pPr>
        <w:pStyle w:val="60"/>
        <w:shd w:val="clear" w:color="auto" w:fill="auto"/>
        <w:spacing w:before="0" w:after="236"/>
        <w:ind w:left="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«</w:t>
      </w:r>
      <w:r w:rsidRPr="009D146B">
        <w:rPr>
          <w:rFonts w:ascii="Liberation Serif" w:hAnsi="Liberation Serif"/>
          <w:color w:val="000000"/>
          <w:sz w:val="28"/>
          <w:szCs w:val="28"/>
        </w:rPr>
        <w:t>Об утверждении Порядка расчета и возврата сумм инициативных платежей</w:t>
      </w:r>
      <w:r w:rsidRPr="009D146B">
        <w:rPr>
          <w:rStyle w:val="10"/>
          <w:rFonts w:ascii="Liberation Serif" w:eastAsiaTheme="minorHAnsi" w:hAnsi="Liberation Serif"/>
          <w:sz w:val="28"/>
          <w:szCs w:val="28"/>
        </w:rPr>
        <w:t>,</w:t>
      </w:r>
      <w:r w:rsidRPr="009D146B">
        <w:rPr>
          <w:rFonts w:ascii="Liberation Serif" w:hAnsi="Liberation Serif"/>
          <w:color w:val="000000"/>
          <w:sz w:val="28"/>
          <w:szCs w:val="28"/>
        </w:rPr>
        <w:t xml:space="preserve"> подлежащих возврату лицам (в том числе организациям), осуществившим их перечисление в бюджет </w:t>
      </w:r>
      <w:r w:rsidRPr="009D146B">
        <w:rPr>
          <w:rStyle w:val="60pt"/>
          <w:rFonts w:ascii="Liberation Serif" w:eastAsiaTheme="minorHAnsi" w:hAnsi="Liberation Serif"/>
          <w:b/>
          <w:i w:val="0"/>
          <w:sz w:val="28"/>
          <w:szCs w:val="28"/>
        </w:rPr>
        <w:t>Каменского муниципального округа</w:t>
      </w:r>
      <w:r w:rsidRPr="009D146B">
        <w:rPr>
          <w:rStyle w:val="60pt"/>
          <w:rFonts w:ascii="Liberation Serif" w:eastAsiaTheme="minorHAnsi" w:hAnsi="Liberation Serif"/>
          <w:i w:val="0"/>
          <w:sz w:val="28"/>
          <w:szCs w:val="28"/>
        </w:rPr>
        <w:t xml:space="preserve"> </w:t>
      </w:r>
      <w:r w:rsidRPr="009D146B">
        <w:rPr>
          <w:rFonts w:ascii="Liberation Serif" w:hAnsi="Liberation Serif" w:cs="Liberation Serif"/>
          <w:sz w:val="28"/>
          <w:szCs w:val="28"/>
        </w:rPr>
        <w:t>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</w:p>
    <w:p w:rsidR="00923D60" w:rsidRDefault="00923D60" w:rsidP="00923D60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9249B2" w:rsidRPr="00D96C3E" w:rsidRDefault="009249B2" w:rsidP="00431A18">
      <w:pPr>
        <w:ind w:firstLine="709"/>
        <w:rPr>
          <w:rFonts w:ascii="Liberation Serif" w:hAnsi="Liberation Serif" w:cs="Liberation Serif"/>
          <w:sz w:val="28"/>
          <w:szCs w:val="28"/>
        </w:rPr>
      </w:pPr>
      <w:r w:rsidRPr="00D96C3E">
        <w:rPr>
          <w:rFonts w:ascii="Liberation Serif" w:hAnsi="Liberation Serif" w:cs="Liberation Serif"/>
          <w:b/>
          <w:sz w:val="28"/>
          <w:szCs w:val="28"/>
        </w:rPr>
        <w:t>1. Общая характеристика состояния законодательства в соответствующей сфере правового регулирования, законы и правовые акты, регламентирующие предлагаемый проект</w:t>
      </w:r>
      <w:r w:rsidRPr="00D96C3E">
        <w:rPr>
          <w:rFonts w:ascii="Liberation Serif" w:hAnsi="Liberation Serif" w:cs="Liberation Serif"/>
          <w:sz w:val="28"/>
          <w:szCs w:val="28"/>
        </w:rPr>
        <w:t>:</w:t>
      </w:r>
    </w:p>
    <w:p w:rsidR="00923D60" w:rsidRDefault="00923D60" w:rsidP="00923D6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Руководствуясь частью 3 статьи 70 Федерального закона от 20</w:t>
      </w:r>
      <w:r w:rsidR="00431A18">
        <w:rPr>
          <w:rFonts w:ascii="Liberation Serif" w:hAnsi="Liberation Serif" w:cs="Liberation Serif"/>
          <w:sz w:val="28"/>
          <w:szCs w:val="28"/>
        </w:rPr>
        <w:t xml:space="preserve"> марта </w:t>
      </w:r>
      <w:r>
        <w:rPr>
          <w:rFonts w:ascii="Liberation Serif" w:hAnsi="Liberation Serif" w:cs="Liberation Serif"/>
          <w:sz w:val="28"/>
          <w:szCs w:val="28"/>
        </w:rPr>
        <w:t xml:space="preserve">2025 </w:t>
      </w:r>
      <w:r w:rsidR="00431A18">
        <w:rPr>
          <w:rFonts w:ascii="Liberation Serif" w:hAnsi="Liberation Serif" w:cs="Liberation Serif"/>
          <w:sz w:val="28"/>
          <w:szCs w:val="28"/>
        </w:rPr>
        <w:t xml:space="preserve">года </w:t>
      </w:r>
      <w:r>
        <w:rPr>
          <w:rFonts w:ascii="Liberation Serif" w:hAnsi="Liberation Serif" w:cs="Liberation Serif"/>
          <w:sz w:val="28"/>
          <w:szCs w:val="28"/>
        </w:rPr>
        <w:t>№ 33-ФЗ "Об общих принципах организации местного самоуправления в единой системе публичной власти", Уставом Каменского муниципального округа Свердловской области</w:t>
      </w:r>
      <w:r w:rsidR="00431A18">
        <w:rPr>
          <w:rFonts w:ascii="Liberation Serif" w:hAnsi="Liberation Serif" w:cs="Liberation Serif"/>
          <w:sz w:val="28"/>
          <w:szCs w:val="28"/>
        </w:rPr>
        <w:t>.</w:t>
      </w:r>
    </w:p>
    <w:p w:rsidR="009A7F50" w:rsidRPr="00D96C3E" w:rsidRDefault="009A7F50" w:rsidP="00D96C3E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9249B2" w:rsidRPr="00D96C3E" w:rsidRDefault="009249B2" w:rsidP="009249B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D96C3E">
        <w:rPr>
          <w:rFonts w:ascii="Liberation Serif" w:hAnsi="Liberation Serif" w:cs="Liberation Serif"/>
          <w:b/>
          <w:sz w:val="28"/>
          <w:szCs w:val="28"/>
        </w:rPr>
        <w:t>2. Обоснование необходимости принятия проекта</w:t>
      </w:r>
      <w:r w:rsidRPr="00D96C3E">
        <w:rPr>
          <w:rFonts w:ascii="Liberation Serif" w:hAnsi="Liberation Serif" w:cs="Liberation Serif"/>
          <w:sz w:val="28"/>
          <w:szCs w:val="28"/>
        </w:rPr>
        <w:t xml:space="preserve">: </w:t>
      </w:r>
    </w:p>
    <w:p w:rsidR="009249B2" w:rsidRDefault="00B85CF1" w:rsidP="009A7F50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B85CF1">
        <w:rPr>
          <w:rFonts w:ascii="Liberation Serif" w:hAnsi="Liberation Serif" w:cs="Liberation Serif"/>
          <w:sz w:val="28"/>
          <w:szCs w:val="28"/>
        </w:rPr>
        <w:t xml:space="preserve">внесение изменений направлено на обеспечение справедливости </w:t>
      </w:r>
      <w:r w:rsidR="004A541B">
        <w:rPr>
          <w:rFonts w:ascii="Liberation Serif" w:hAnsi="Liberation Serif" w:cs="Liberation Serif"/>
          <w:sz w:val="28"/>
          <w:szCs w:val="28"/>
        </w:rPr>
        <w:br/>
      </w:r>
      <w:r w:rsidRPr="00B85CF1">
        <w:rPr>
          <w:rFonts w:ascii="Liberation Serif" w:hAnsi="Liberation Serif" w:cs="Liberation Serif"/>
          <w:sz w:val="28"/>
          <w:szCs w:val="28"/>
        </w:rPr>
        <w:t>и прозрачности процесса расчета и возврата сумм инициативных платежей</w:t>
      </w:r>
      <w:r w:rsidR="006F20DF" w:rsidRPr="00B85CF1">
        <w:rPr>
          <w:rFonts w:ascii="Liberation Serif" w:hAnsi="Liberation Serif" w:cs="Liberation Serif"/>
          <w:sz w:val="28"/>
          <w:szCs w:val="28"/>
        </w:rPr>
        <w:t>.</w:t>
      </w:r>
      <w:r w:rsidRPr="00B85CF1">
        <w:rPr>
          <w:rFonts w:ascii="Liberation Serif" w:hAnsi="Liberation Serif" w:cs="Liberation Serif"/>
          <w:sz w:val="28"/>
          <w:szCs w:val="28"/>
        </w:rPr>
        <w:t xml:space="preserve"> </w:t>
      </w:r>
      <w:r w:rsidRPr="00B85CF1">
        <w:rPr>
          <w:rFonts w:ascii="Liberation Serif" w:hAnsi="Liberation Serif" w:cs="Liberation Serif"/>
          <w:sz w:val="28"/>
          <w:szCs w:val="28"/>
        </w:rPr>
        <w:br/>
      </w:r>
      <w:r w:rsidR="009A7F50">
        <w:rPr>
          <w:rFonts w:ascii="Liberation Serif" w:hAnsi="Liberation Serif" w:cs="Liberation Serif"/>
          <w:sz w:val="28"/>
          <w:szCs w:val="28"/>
        </w:rPr>
        <w:t xml:space="preserve">С учетом замечаний, указанных в экспертном заключении Государственно-правового департамента Губернатора Свердловской области от 19.11.2024 </w:t>
      </w:r>
      <w:r w:rsidR="00884D6D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="009A7F50">
        <w:rPr>
          <w:rFonts w:ascii="Liberation Serif" w:hAnsi="Liberation Serif" w:cs="Liberation Serif"/>
          <w:sz w:val="28"/>
          <w:szCs w:val="28"/>
        </w:rPr>
        <w:t>№ 01-05-15/11958 (прилагается).</w:t>
      </w:r>
    </w:p>
    <w:p w:rsidR="00B85CF1" w:rsidRPr="00D96C3E" w:rsidRDefault="00B85CF1" w:rsidP="006F20DF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9249B2" w:rsidRPr="00D96C3E" w:rsidRDefault="009249B2" w:rsidP="000F14F2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D96C3E">
        <w:rPr>
          <w:rFonts w:ascii="Liberation Serif" w:hAnsi="Liberation Serif" w:cs="Liberation Serif"/>
          <w:b/>
          <w:sz w:val="28"/>
          <w:szCs w:val="28"/>
        </w:rPr>
        <w:t>3. Характеристика основных положений проекта:</w:t>
      </w:r>
      <w:r w:rsidRPr="00D96C3E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E23D54" w:rsidRPr="00D96C3E" w:rsidRDefault="00E23D54" w:rsidP="009249B2">
      <w:pPr>
        <w:autoSpaceDE w:val="0"/>
        <w:autoSpaceDN w:val="0"/>
        <w:adjustRightInd w:val="0"/>
        <w:jc w:val="both"/>
        <w:outlineLvl w:val="0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E23D54" w:rsidRPr="00D96C3E" w:rsidTr="00E23D54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4" w:rsidRPr="00D96C3E" w:rsidRDefault="00E23D54" w:rsidP="0073540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96C3E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D54" w:rsidRPr="00D96C3E" w:rsidRDefault="00E23D54" w:rsidP="0073540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D96C3E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Вносимые изменения</w:t>
            </w:r>
          </w:p>
        </w:tc>
      </w:tr>
      <w:tr w:rsidR="00E23D54" w:rsidRPr="00D96C3E" w:rsidTr="00C819E9">
        <w:trPr>
          <w:trHeight w:val="2826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18" w:rsidRDefault="00431A18" w:rsidP="00431A18">
            <w:pPr>
              <w:pStyle w:val="11"/>
              <w:shd w:val="clear" w:color="auto" w:fill="auto"/>
              <w:tabs>
                <w:tab w:val="left" w:pos="306"/>
              </w:tabs>
              <w:ind w:left="22"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1. п.1 Порядка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306"/>
              </w:tabs>
              <w:ind w:left="22" w:right="2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325804" w:rsidRPr="00431A18" w:rsidRDefault="00325804" w:rsidP="00431A18">
            <w:pPr>
              <w:pStyle w:val="11"/>
              <w:shd w:val="clear" w:color="auto" w:fill="auto"/>
              <w:tabs>
                <w:tab w:val="left" w:pos="306"/>
              </w:tabs>
              <w:ind w:left="22" w:right="2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306"/>
              </w:tabs>
              <w:ind w:left="22" w:right="2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бюджет </w:t>
            </w:r>
            <w:r>
              <w:rPr>
                <w:rStyle w:val="ae"/>
                <w:rFonts w:ascii="Liberation Serif" w:eastAsiaTheme="minorHAnsi" w:hAnsi="Liberation Serif"/>
                <w:i w:val="0"/>
                <w:sz w:val="28"/>
                <w:szCs w:val="28"/>
              </w:rPr>
              <w:t>Каменского городского округа</w:t>
            </w:r>
            <w:r>
              <w:rPr>
                <w:rStyle w:val="ae"/>
                <w:rFonts w:ascii="Liberation Serif" w:eastAsiaTheme="minorHAnsi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(далее - Порядок), разработан в соответствии с частью 3 статьи 56.1 Федерального закона от 06.10.2003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№ 131-ФЗ «Об общих принципах организации местного самоуправления в Российской Федерации» (далее - Федеральный закон).</w:t>
            </w:r>
          </w:p>
          <w:p w:rsidR="00431A18" w:rsidRDefault="00431A18" w:rsidP="00431A1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271F7" w:rsidRDefault="00D271F7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271F7" w:rsidRDefault="00D271F7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D271F7" w:rsidRDefault="00431A18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2. </w:t>
            </w:r>
            <w:r w:rsidR="00D271F7">
              <w:rPr>
                <w:rFonts w:ascii="Liberation Serif" w:hAnsi="Liberation Serif" w:cs="Liberation Serif"/>
                <w:sz w:val="28"/>
                <w:szCs w:val="28"/>
              </w:rPr>
              <w:t>п.2 Порядка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:</w:t>
            </w:r>
          </w:p>
          <w:p w:rsidR="00325804" w:rsidRDefault="00325804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325804" w:rsidRDefault="00325804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968"/>
              </w:tabs>
              <w:ind w:right="2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Понятия и термины, используемые </w:t>
            </w:r>
            <w:r w:rsidR="00325804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Порядке, применяются в значениях, определенных статьями 26.1, 56.1 Федерального закона.</w:t>
            </w:r>
          </w:p>
          <w:p w:rsidR="00D271F7" w:rsidRDefault="00D271F7" w:rsidP="00431A1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82427" w:rsidRDefault="00431A18" w:rsidP="00431A1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3. </w:t>
            </w:r>
            <w:r w:rsidR="00923D60">
              <w:rPr>
                <w:rFonts w:ascii="Liberation Serif" w:hAnsi="Liberation Serif" w:cs="Liberation Serif"/>
                <w:sz w:val="28"/>
                <w:szCs w:val="28"/>
              </w:rPr>
              <w:t>п.4</w:t>
            </w:r>
            <w:r w:rsidR="00923D60" w:rsidRPr="00D96C3E"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Порядка:</w:t>
            </w:r>
          </w:p>
          <w:p w:rsidR="00325804" w:rsidRDefault="00325804" w:rsidP="00431A1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D96C3E" w:rsidP="00C819E9">
            <w:pPr>
              <w:tabs>
                <w:tab w:val="left" w:pos="994"/>
                <w:tab w:val="left" w:pos="1166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72D59" w:rsidRPr="00D96C3E">
              <w:rPr>
                <w:rFonts w:ascii="Liberation Serif" w:hAnsi="Liberation Serif" w:cs="Liberation Serif"/>
                <w:sz w:val="28"/>
                <w:szCs w:val="28"/>
              </w:rPr>
              <w:t>Возврат денежных средств осуществляется пропорционально общим суммам внесенных инициативных платежей конкретными лицами (организациями) в пределах неиспользованной для реализации инициативного проекта суммы инициативных платежей.</w:t>
            </w:r>
          </w:p>
          <w:p w:rsidR="00672D59" w:rsidRDefault="00672D59" w:rsidP="00672D59">
            <w:pPr>
              <w:tabs>
                <w:tab w:val="left" w:pos="994"/>
                <w:tab w:val="left" w:pos="1166"/>
              </w:tabs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tabs>
                <w:tab w:val="left" w:pos="994"/>
                <w:tab w:val="left" w:pos="1166"/>
              </w:tabs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A7F50" w:rsidRDefault="009A7F50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3D60" w:rsidRDefault="00923D60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3D60" w:rsidRDefault="00923D60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A7F50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672D59">
              <w:rPr>
                <w:rFonts w:ascii="Liberation Serif" w:hAnsi="Liberation Serif" w:cs="Liberation Serif"/>
                <w:sz w:val="28"/>
                <w:szCs w:val="28"/>
              </w:rPr>
              <w:t>. п</w:t>
            </w:r>
            <w:r w:rsidR="00884D6D">
              <w:rPr>
                <w:rFonts w:ascii="Liberation Serif" w:hAnsi="Liberation Serif" w:cs="Liberation Serif"/>
                <w:sz w:val="28"/>
                <w:szCs w:val="28"/>
              </w:rPr>
              <w:t xml:space="preserve">ункт </w:t>
            </w:r>
            <w:r w:rsidR="00923D60">
              <w:rPr>
                <w:rFonts w:ascii="Liberation Serif" w:hAnsi="Liberation Serif" w:cs="Liberation Serif"/>
                <w:sz w:val="28"/>
                <w:szCs w:val="28"/>
              </w:rPr>
              <w:t>5 Порядка:</w:t>
            </w:r>
          </w:p>
          <w:p w:rsidR="00325804" w:rsidRDefault="00325804" w:rsidP="00923D6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3D60" w:rsidRPr="00E26FC1" w:rsidRDefault="00923D60" w:rsidP="00923D6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E26FC1">
              <w:rPr>
                <w:rFonts w:ascii="Liberation Serif" w:hAnsi="Liberation Serif" w:cs="Liberation Serif"/>
                <w:sz w:val="28"/>
                <w:szCs w:val="28"/>
              </w:rPr>
              <w:t xml:space="preserve">Возврат денежных средств осуществляется в течение пятнадцати рабочих дней со дня поступления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</w:t>
            </w:r>
            <w:r w:rsidRPr="00E26FC1">
              <w:rPr>
                <w:rFonts w:ascii="Liberation Serif" w:hAnsi="Liberation Serif" w:cs="Liberation Serif"/>
                <w:sz w:val="28"/>
                <w:szCs w:val="28"/>
              </w:rPr>
              <w:t>в Администрацию Каменского городского округа заявления на возврат денежных средств, указанных в пункте 4 настоящего Порядка.»</w:t>
            </w:r>
          </w:p>
          <w:p w:rsidR="00C819E9" w:rsidRDefault="00C819E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923D60" w:rsidRDefault="00923D60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884D6D" w:rsidRDefault="00884D6D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BB175A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5</w:t>
            </w:r>
            <w:r w:rsidR="00672D59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. </w:t>
            </w:r>
            <w:r w:rsidR="00672D59">
              <w:rPr>
                <w:rFonts w:ascii="Liberation Serif" w:hAnsi="Liberation Serif" w:cs="Liberation Serif"/>
                <w:sz w:val="28"/>
                <w:szCs w:val="28"/>
              </w:rPr>
              <w:t>п.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672D59"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Порядка:</w:t>
            </w:r>
          </w:p>
          <w:p w:rsidR="00325804" w:rsidRDefault="00325804" w:rsidP="0032580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Для осуществления возврата денежных средств лица (в том числе организации), внесшие инициативный платеж в бюджет Каменского городского округа, предоставляют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 xml:space="preserve">главному администратору доходов бюджета </w:t>
            </w:r>
            <w:r>
              <w:rPr>
                <w:rFonts w:ascii="Liberation Serif" w:hAnsi="Liberation Serif"/>
                <w:sz w:val="28"/>
                <w:szCs w:val="28"/>
              </w:rPr>
              <w:t>заявление на возврат денежных средств с указанием банковских реквизитов счета, на который следует осуществить возврат денежных средств.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</w:p>
          <w:p w:rsidR="00325804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6.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Порядка:</w:t>
            </w:r>
          </w:p>
          <w:p w:rsidR="00672D59" w:rsidRPr="00325804" w:rsidRDefault="00325804" w:rsidP="0032580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«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Главный администратор доходов бюджета,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осуществляющий учет инициативных платежей, в течение десяти рабочих дней со дня поступления заявления, указанного в пункте 6 Порядка, обеспечивает возврат денежных средств.</w:t>
            </w:r>
            <w:r>
              <w:rPr>
                <w:rFonts w:ascii="Liberation Serif" w:hAnsi="Liberation Serif"/>
                <w:sz w:val="28"/>
                <w:szCs w:val="28"/>
              </w:rPr>
              <w:t>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18" w:rsidRDefault="00431A18" w:rsidP="00431A18">
            <w:pPr>
              <w:pStyle w:val="11"/>
              <w:shd w:val="clear" w:color="auto" w:fill="auto"/>
              <w:tabs>
                <w:tab w:val="left" w:pos="1027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1.</w:t>
            </w:r>
            <w:r w:rsidR="00D96C3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п.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 изложить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в следующей редакции:</w:t>
            </w: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1027"/>
              </w:tabs>
              <w:ind w:right="2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31A18" w:rsidRPr="00431A18" w:rsidRDefault="00431A18" w:rsidP="00431A18">
            <w:pPr>
              <w:pStyle w:val="11"/>
              <w:shd w:val="clear" w:color="auto" w:fill="auto"/>
              <w:tabs>
                <w:tab w:val="left" w:pos="1027"/>
              </w:tabs>
              <w:ind w:right="20"/>
              <w:jc w:val="both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      </w:r>
            <w:r>
              <w:rPr>
                <w:rStyle w:val="ae"/>
                <w:rFonts w:ascii="Liberation Serif" w:eastAsiaTheme="minorHAnsi" w:hAnsi="Liberation Serif"/>
                <w:i w:val="0"/>
                <w:sz w:val="28"/>
                <w:szCs w:val="28"/>
              </w:rPr>
              <w:t xml:space="preserve">Каменского </w:t>
            </w:r>
            <w:r>
              <w:rPr>
                <w:rFonts w:ascii="Liberation Serif" w:eastAsia="Calibri" w:hAnsi="Liberation Serif"/>
                <w:sz w:val="28"/>
                <w:szCs w:val="28"/>
              </w:rPr>
              <w:t>муниципального округа Свердловской области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(далее - Порядок), разработан в соответствии </w:t>
            </w:r>
            <w:r w:rsidRPr="00431A18">
              <w:rPr>
                <w:rFonts w:ascii="Liberation Serif" w:hAnsi="Liberation Serif"/>
                <w:b/>
                <w:color w:val="000000"/>
                <w:sz w:val="28"/>
                <w:szCs w:val="28"/>
              </w:rPr>
              <w:t>с частью 3 статьи 70 Федерального закона от 20 марта 2025 года № 33-ФЗ «Об общих принципах организации местного самоуправления в единой системе публичной власти» (далее - Федеральный закон).</w:t>
            </w:r>
          </w:p>
          <w:p w:rsidR="00431A18" w:rsidRDefault="00431A18" w:rsidP="00C819E9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D271F7" w:rsidRDefault="00D271F7" w:rsidP="00C819E9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D271F7" w:rsidRDefault="00D271F7" w:rsidP="00C819E9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325804" w:rsidRDefault="00431A18" w:rsidP="00325804">
            <w:pPr>
              <w:pStyle w:val="ConsPlusNormal"/>
              <w:ind w:firstLine="64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2. </w:t>
            </w:r>
            <w:r w:rsidR="00325804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325804"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 изложить в следующей редакции:</w:t>
            </w:r>
          </w:p>
          <w:p w:rsidR="00D271F7" w:rsidRDefault="00D271F7" w:rsidP="00431A18">
            <w:pPr>
              <w:pStyle w:val="11"/>
              <w:shd w:val="clear" w:color="auto" w:fill="auto"/>
              <w:tabs>
                <w:tab w:val="left" w:pos="631"/>
                <w:tab w:val="left" w:pos="909"/>
              </w:tabs>
              <w:ind w:right="2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431A18" w:rsidRDefault="00431A18" w:rsidP="00431A18">
            <w:pPr>
              <w:pStyle w:val="11"/>
              <w:shd w:val="clear" w:color="auto" w:fill="auto"/>
              <w:tabs>
                <w:tab w:val="left" w:pos="631"/>
                <w:tab w:val="left" w:pos="909"/>
              </w:tabs>
              <w:ind w:right="2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Понятия и термины, используемые </w:t>
            </w:r>
            <w:r w:rsidR="00325804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в Порядке, применяются в значениях, определенных </w:t>
            </w:r>
            <w:r w:rsidRPr="00431A18">
              <w:rPr>
                <w:rFonts w:ascii="Liberation Serif" w:hAnsi="Liberation Serif"/>
                <w:b/>
                <w:color w:val="000000"/>
                <w:sz w:val="28"/>
                <w:szCs w:val="28"/>
              </w:rPr>
              <w:t>статьями 49, 70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Федерального закона.</w:t>
            </w:r>
          </w:p>
          <w:p w:rsidR="00431A18" w:rsidRDefault="00431A18" w:rsidP="00C819E9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  <w:p w:rsidR="00923D60" w:rsidRDefault="00325804" w:rsidP="00325804">
            <w:pPr>
              <w:pStyle w:val="ConsPlusNormal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3. </w:t>
            </w:r>
            <w:r w:rsidR="00923D60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</w:t>
            </w:r>
            <w:r w:rsidR="00923D60">
              <w:rPr>
                <w:rFonts w:ascii="Liberation Serif" w:hAnsi="Liberation Serif" w:cs="Liberation Serif"/>
                <w:sz w:val="28"/>
                <w:szCs w:val="28"/>
              </w:rPr>
              <w:t>.4 Порядка изложить в следующей редакции:</w:t>
            </w:r>
          </w:p>
          <w:p w:rsidR="00325804" w:rsidRPr="00D6229C" w:rsidRDefault="00C819E9" w:rsidP="00325804">
            <w:pPr>
              <w:pStyle w:val="ConsPlusNormal"/>
              <w:tabs>
                <w:tab w:val="left" w:pos="1134"/>
              </w:tabs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«</w:t>
            </w:r>
            <w:r w:rsidR="00325804" w:rsidRPr="00D6229C">
              <w:rPr>
                <w:rFonts w:ascii="Liberation Serif" w:hAnsi="Liberation Serif" w:cs="Liberation Serif"/>
                <w:sz w:val="28"/>
                <w:szCs w:val="28"/>
              </w:rPr>
              <w:t>Размер денежных средств, подлежащих возврату, в случае если инициативный проект не был реализован, равен сумме внесенного лицом (в том числе организацией) инициативного платежа.</w:t>
            </w:r>
          </w:p>
          <w:p w:rsidR="00325804" w:rsidRPr="00D6229C" w:rsidRDefault="00325804" w:rsidP="00325804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 xml:space="preserve">Размер денежных средств, подлежащих возврату, в случае если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</w:t>
            </w: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>по завершении реализации инициативного проекта образовался остаток инициативных платежей, рассчитывается по следующей формуле:</w:t>
            </w:r>
          </w:p>
          <w:p w:rsidR="00325804" w:rsidRPr="00D6229C" w:rsidRDefault="00325804" w:rsidP="00325804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Pr="00D6229C" w:rsidRDefault="00325804" w:rsidP="00325804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>Возврат = ИП - ИФ, где:</w:t>
            </w:r>
          </w:p>
          <w:p w:rsidR="00325804" w:rsidRPr="00D6229C" w:rsidRDefault="00325804" w:rsidP="00325804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Pr="00D6229C" w:rsidRDefault="00325804" w:rsidP="00325804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 xml:space="preserve">ИП - размер инициативных платежей, поступивших в бюджет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Каменского муниципального округа</w:t>
            </w: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</w:t>
            </w: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>от инициатора (представителя инициатора) проекта;</w:t>
            </w:r>
          </w:p>
          <w:p w:rsidR="00325804" w:rsidRPr="00D6229C" w:rsidRDefault="00325804" w:rsidP="00325804">
            <w:pPr>
              <w:pStyle w:val="ConsPlusNormal"/>
              <w:ind w:firstLine="54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D6229C">
              <w:rPr>
                <w:rFonts w:ascii="Liberation Serif" w:hAnsi="Liberation Serif" w:cs="Liberation Serif"/>
                <w:sz w:val="28"/>
                <w:szCs w:val="28"/>
              </w:rPr>
              <w:t xml:space="preserve">ИФ - размер фактических расходов на реализацию инициативного проекта, осуществленных за счет инициативных платежей, поступивших в бюджет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Каменского муниципального округа Свердловской области.</w:t>
            </w:r>
          </w:p>
          <w:p w:rsidR="00325804" w:rsidRPr="008F79C0" w:rsidRDefault="00325804" w:rsidP="00325804">
            <w:pPr>
              <w:pStyle w:val="11"/>
              <w:shd w:val="clear" w:color="auto" w:fill="auto"/>
              <w:tabs>
                <w:tab w:val="left" w:pos="923"/>
              </w:tabs>
              <w:ind w:right="20"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F79C0">
              <w:rPr>
                <w:rFonts w:ascii="Liberation Serif" w:hAnsi="Liberation Serif"/>
                <w:sz w:val="28"/>
                <w:szCs w:val="28"/>
              </w:rPr>
              <w:t xml:space="preserve">В течение 10 рабочих дней со дня окончания срока реализации инициативного проекта Главный распорядитель бюджетных средств Каменского муниципального округа Свердловской области ответственный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               </w:t>
            </w:r>
            <w:r w:rsidRPr="008F79C0">
              <w:rPr>
                <w:rFonts w:ascii="Liberation Serif" w:hAnsi="Liberation Serif"/>
                <w:sz w:val="28"/>
                <w:szCs w:val="28"/>
              </w:rPr>
              <w:t xml:space="preserve">за реализацию проекта, </w:t>
            </w:r>
            <w:r w:rsidRPr="008F79C0">
              <w:rPr>
                <w:rFonts w:ascii="Liberation Serif" w:hAnsi="Liberation Serif"/>
                <w:sz w:val="28"/>
                <w:szCs w:val="28"/>
              </w:rPr>
              <w:lastRenderedPageBreak/>
              <w:t>осуществляющий учет инициативных платежей по инициативному проекту производит расчет суммы инициативных платежей, подлежащих возврату, и направляет инициатору (инициаторам) проекта (представителю инициатора проекта), контактные данные которого (которых) указаны в заявке, уведомление о наличии остатка инициативных платежей, подлежащего возврату.</w:t>
            </w:r>
          </w:p>
          <w:p w:rsidR="00325804" w:rsidRPr="0004194A" w:rsidRDefault="00325804" w:rsidP="00325804">
            <w:pPr>
              <w:widowControl w:val="0"/>
              <w:autoSpaceDE w:val="0"/>
              <w:autoSpaceDN w:val="0"/>
              <w:ind w:firstLine="49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04194A">
              <w:rPr>
                <w:rFonts w:ascii="Liberation Serif" w:hAnsi="Liberation Serif"/>
                <w:sz w:val="28"/>
                <w:szCs w:val="28"/>
              </w:rPr>
              <w:t>Для осуществления возврата денежных средств лиц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 xml:space="preserve"> (в том числе организаци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>), внесш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 xml:space="preserve">е инициативный платеж в бюджет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F79C0">
              <w:rPr>
                <w:rFonts w:ascii="Liberation Serif" w:hAnsi="Liberation Serif"/>
                <w:sz w:val="28"/>
                <w:szCs w:val="28"/>
              </w:rPr>
              <w:t>Свердловской области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>, предоставля</w:t>
            </w:r>
            <w:r>
              <w:rPr>
                <w:rFonts w:ascii="Liberation Serif" w:hAnsi="Liberation Serif"/>
                <w:sz w:val="28"/>
                <w:szCs w:val="28"/>
              </w:rPr>
              <w:t>ю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 xml:space="preserve">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Главному распорядителю бюджетных средств </w:t>
            </w:r>
            <w:r w:rsidRPr="008F79C0">
              <w:rPr>
                <w:rFonts w:ascii="Liberation Serif" w:hAnsi="Liberation Serif"/>
                <w:sz w:val="28"/>
                <w:szCs w:val="28"/>
              </w:rPr>
              <w:t xml:space="preserve">Каменского муниципального округа Свердловской области 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 xml:space="preserve">заявление на возврат денежных средств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                               </w:t>
            </w:r>
            <w:r w:rsidRPr="0004194A">
              <w:rPr>
                <w:rFonts w:ascii="Liberation Serif" w:hAnsi="Liberation Serif"/>
                <w:sz w:val="28"/>
                <w:szCs w:val="28"/>
              </w:rPr>
              <w:t>с указанием банковских реквизитов счета, на который следует осуществить возврат денежных средств.</w:t>
            </w:r>
          </w:p>
          <w:p w:rsidR="00672D59" w:rsidRDefault="00672D59" w:rsidP="00672D59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3D60" w:rsidRPr="00E11205" w:rsidRDefault="00325804" w:rsidP="00325804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672D59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  <w:r w:rsidR="00923D60" w:rsidRPr="00E11205">
              <w:rPr>
                <w:rFonts w:ascii="Liberation Serif" w:hAnsi="Liberation Serif"/>
                <w:sz w:val="28"/>
                <w:szCs w:val="28"/>
              </w:rPr>
              <w:t>п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 w:rsidR="00923D60" w:rsidRPr="00E11205">
              <w:rPr>
                <w:rFonts w:ascii="Liberation Serif" w:hAnsi="Liberation Serif"/>
                <w:sz w:val="28"/>
                <w:szCs w:val="28"/>
              </w:rPr>
              <w:t xml:space="preserve"> 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 изложить в следующей редакции:</w:t>
            </w:r>
          </w:p>
          <w:p w:rsidR="00325804" w:rsidRDefault="00325804" w:rsidP="0032580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Pr="008F79C0" w:rsidRDefault="00325804" w:rsidP="0032580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Возврат денежных средств осуществляется в течение пятнадцати рабочих дней со дня поступления з</w:t>
            </w:r>
            <w:r w:rsidRPr="008F79C0">
              <w:rPr>
                <w:rFonts w:ascii="Liberation Serif" w:hAnsi="Liberation Serif" w:cs="Liberation Serif"/>
                <w:sz w:val="28"/>
                <w:szCs w:val="28"/>
              </w:rPr>
              <w:t xml:space="preserve">аявления на возврат денежных средств, указанных в </w:t>
            </w:r>
            <w:hyperlink r:id="rId8" w:history="1">
              <w:r w:rsidRPr="008F79C0">
                <w:rPr>
                  <w:rFonts w:ascii="Liberation Serif" w:hAnsi="Liberation Serif" w:cs="Liberation Serif"/>
                  <w:sz w:val="28"/>
                  <w:szCs w:val="28"/>
                </w:rPr>
                <w:t>пункте 4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настоящего Порядка с указанием банковских реквизитов счета, на который следует осуществить возврат денежных средств.</w:t>
            </w:r>
          </w:p>
          <w:p w:rsidR="00672D59" w:rsidRPr="00D96C3E" w:rsidRDefault="00672D59" w:rsidP="00C819E9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28D4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C819E9">
              <w:rPr>
                <w:rFonts w:ascii="Liberation Serif" w:hAnsi="Liberation Serif" w:cs="Liberation Serif"/>
                <w:sz w:val="28"/>
                <w:szCs w:val="28"/>
              </w:rPr>
              <w:t xml:space="preserve">. </w:t>
            </w:r>
            <w:r w:rsidR="00923D60">
              <w:rPr>
                <w:rFonts w:ascii="Liberation Serif" w:hAnsi="Liberation Serif" w:cs="Liberation Serif"/>
                <w:sz w:val="28"/>
                <w:szCs w:val="28"/>
              </w:rPr>
              <w:t>п.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923D60"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 исключить в связи с </w:t>
            </w:r>
            <w:r w:rsidR="00884D6D">
              <w:rPr>
                <w:rFonts w:ascii="Liberation Serif" w:hAnsi="Liberation Serif" w:cs="Liberation Serif"/>
                <w:sz w:val="28"/>
                <w:szCs w:val="28"/>
              </w:rPr>
              <w:t xml:space="preserve">дублированием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информации о подаче </w:t>
            </w:r>
            <w:r w:rsidR="00884D6D">
              <w:rPr>
                <w:rFonts w:ascii="Liberation Serif" w:hAnsi="Liberation Serif" w:cs="Liberation Serif"/>
                <w:sz w:val="28"/>
                <w:szCs w:val="28"/>
              </w:rPr>
              <w:t>заявления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Default="00325804" w:rsidP="00325804">
            <w:pPr>
              <w:ind w:firstLine="63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325804" w:rsidRPr="00D96C3E" w:rsidRDefault="00325804" w:rsidP="00325804">
            <w:pPr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п.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Порядка исключить в связи с дублированием срока подачи заявления, указанного в пункте 5 Порядка.</w:t>
            </w:r>
          </w:p>
        </w:tc>
      </w:tr>
    </w:tbl>
    <w:p w:rsidR="009249B2" w:rsidRPr="00425925" w:rsidRDefault="009249B2" w:rsidP="00E23D54">
      <w:pPr>
        <w:jc w:val="both"/>
        <w:rPr>
          <w:rFonts w:ascii="Liberation Serif" w:hAnsi="Liberation Serif"/>
          <w:b/>
        </w:rPr>
      </w:pPr>
      <w:r w:rsidRPr="00425925">
        <w:rPr>
          <w:rFonts w:ascii="Liberation Serif" w:hAnsi="Liberation Serif"/>
        </w:rPr>
        <w:lastRenderedPageBreak/>
        <w:tab/>
      </w:r>
    </w:p>
    <w:p w:rsidR="009249B2" w:rsidRPr="00E46C00" w:rsidRDefault="009249B2" w:rsidP="009249B2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46C00">
        <w:rPr>
          <w:rFonts w:ascii="Liberation Serif" w:hAnsi="Liberation Serif" w:cs="Times New Roman"/>
          <w:b/>
          <w:sz w:val="28"/>
          <w:szCs w:val="28"/>
        </w:rPr>
        <w:t>4.Финансово-экономическое обоснование проекта</w:t>
      </w:r>
      <w:r w:rsidRPr="00E46C00">
        <w:rPr>
          <w:rFonts w:ascii="Liberation Serif" w:hAnsi="Liberation Serif" w:cs="Times New Roman"/>
          <w:sz w:val="28"/>
          <w:szCs w:val="28"/>
        </w:rPr>
        <w:t xml:space="preserve">: </w:t>
      </w:r>
    </w:p>
    <w:p w:rsidR="009249B2" w:rsidRPr="00E46C00" w:rsidRDefault="004E1AD5" w:rsidP="009249B2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</w:t>
      </w:r>
      <w:r w:rsidR="009249B2" w:rsidRPr="00E46C00">
        <w:rPr>
          <w:rFonts w:ascii="Liberation Serif" w:hAnsi="Liberation Serif" w:cs="Times New Roman"/>
          <w:sz w:val="28"/>
          <w:szCs w:val="28"/>
        </w:rPr>
        <w:t>несение проекта не потребует материальных и других затрат.</w:t>
      </w:r>
    </w:p>
    <w:p w:rsidR="009249B2" w:rsidRPr="00E46C00" w:rsidRDefault="009249B2" w:rsidP="009249B2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E46C00">
        <w:rPr>
          <w:rFonts w:ascii="Liberation Serif" w:hAnsi="Liberation Serif"/>
          <w:b/>
          <w:sz w:val="28"/>
          <w:szCs w:val="28"/>
        </w:rPr>
        <w:t>5. Прогноз социально-экономических и иных последствий принятия проекта:</w:t>
      </w:r>
      <w:r w:rsidRPr="00E46C00">
        <w:rPr>
          <w:rFonts w:ascii="Liberation Serif" w:hAnsi="Liberation Serif"/>
          <w:sz w:val="28"/>
          <w:szCs w:val="28"/>
        </w:rPr>
        <w:t xml:space="preserve"> </w:t>
      </w:r>
    </w:p>
    <w:p w:rsidR="009249B2" w:rsidRPr="00E46C00" w:rsidRDefault="004E1AD5" w:rsidP="009249B2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sz w:val="28"/>
          <w:szCs w:val="28"/>
          <w:lang w:eastAsia="en-US"/>
        </w:rPr>
        <w:t>п</w:t>
      </w:r>
      <w:r w:rsidR="009249B2" w:rsidRPr="00E46C00">
        <w:rPr>
          <w:rFonts w:ascii="Liberation Serif" w:eastAsiaTheme="minorHAnsi" w:hAnsi="Liberation Serif"/>
          <w:sz w:val="28"/>
          <w:szCs w:val="28"/>
          <w:lang w:eastAsia="en-US"/>
        </w:rPr>
        <w:t xml:space="preserve">риведение муниципальных правовых актов Каменского </w:t>
      </w:r>
      <w:r w:rsidR="00C819E9">
        <w:rPr>
          <w:rFonts w:ascii="Liberation Serif" w:eastAsiaTheme="minorHAnsi" w:hAnsi="Liberation Serif"/>
          <w:sz w:val="28"/>
          <w:szCs w:val="28"/>
          <w:lang w:eastAsia="en-US"/>
        </w:rPr>
        <w:t>муниципального</w:t>
      </w:r>
      <w:r w:rsidR="009249B2" w:rsidRPr="00E46C00">
        <w:rPr>
          <w:rFonts w:ascii="Liberation Serif" w:eastAsiaTheme="minorHAnsi" w:hAnsi="Liberation Serif"/>
          <w:sz w:val="28"/>
          <w:szCs w:val="28"/>
          <w:lang w:eastAsia="en-US"/>
        </w:rPr>
        <w:t xml:space="preserve"> округа </w:t>
      </w:r>
      <w:r w:rsidR="00C819E9">
        <w:rPr>
          <w:rFonts w:ascii="Liberation Serif" w:hAnsi="Liberation Serif" w:cs="Liberation Serif"/>
          <w:sz w:val="28"/>
          <w:szCs w:val="28"/>
        </w:rPr>
        <w:t>Свердло</w:t>
      </w:r>
      <w:bookmarkStart w:id="0" w:name="_GoBack"/>
      <w:bookmarkEnd w:id="0"/>
      <w:r w:rsidR="00C819E9">
        <w:rPr>
          <w:rFonts w:ascii="Liberation Serif" w:hAnsi="Liberation Serif" w:cs="Liberation Serif"/>
          <w:sz w:val="28"/>
          <w:szCs w:val="28"/>
        </w:rPr>
        <w:t>вской области</w:t>
      </w:r>
      <w:r w:rsidR="00C819E9" w:rsidRPr="00E46C0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9249B2" w:rsidRPr="00E46C00">
        <w:rPr>
          <w:rFonts w:ascii="Liberation Serif" w:eastAsiaTheme="minorHAnsi" w:hAnsi="Liberation Serif"/>
          <w:sz w:val="28"/>
          <w:szCs w:val="28"/>
          <w:lang w:eastAsia="en-US"/>
        </w:rPr>
        <w:t>в соответствие с действующим законодательством.</w:t>
      </w:r>
    </w:p>
    <w:p w:rsidR="009249B2" w:rsidRPr="00E46C00" w:rsidRDefault="009249B2" w:rsidP="009249B2">
      <w:pPr>
        <w:pStyle w:val="ConsPlusNormal"/>
        <w:ind w:firstLine="540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E46C00">
        <w:rPr>
          <w:rFonts w:ascii="Liberation Serif" w:hAnsi="Liberation Serif" w:cs="Times New Roman"/>
          <w:b/>
          <w:bCs/>
          <w:sz w:val="28"/>
          <w:szCs w:val="28"/>
        </w:rPr>
        <w:t>6. Предложения по подготовке и принятию иных правовых актов, необходимых для реализации проекта</w:t>
      </w:r>
      <w:r w:rsidRPr="00E46C00">
        <w:rPr>
          <w:rFonts w:ascii="Liberation Serif" w:hAnsi="Liberation Serif" w:cs="Times New Roman"/>
          <w:bCs/>
          <w:sz w:val="28"/>
          <w:szCs w:val="28"/>
        </w:rPr>
        <w:t xml:space="preserve">: </w:t>
      </w:r>
    </w:p>
    <w:p w:rsidR="009249B2" w:rsidRPr="00E46C00" w:rsidRDefault="004E1AD5" w:rsidP="009249B2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bCs/>
          <w:sz w:val="28"/>
          <w:szCs w:val="28"/>
        </w:rPr>
        <w:t>н</w:t>
      </w:r>
      <w:r w:rsidR="009249B2" w:rsidRPr="00E46C00">
        <w:rPr>
          <w:rFonts w:ascii="Liberation Serif" w:hAnsi="Liberation Serif"/>
          <w:bCs/>
          <w:sz w:val="28"/>
          <w:szCs w:val="28"/>
        </w:rPr>
        <w:t>е требуется.</w:t>
      </w:r>
    </w:p>
    <w:p w:rsidR="009249B2" w:rsidRPr="00E46C00" w:rsidRDefault="009249B2" w:rsidP="009249B2">
      <w:pPr>
        <w:pStyle w:val="ConsPlusNormal"/>
        <w:ind w:firstLine="540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E46C00">
        <w:rPr>
          <w:rFonts w:ascii="Liberation Serif" w:hAnsi="Liberation Serif" w:cs="Times New Roman"/>
          <w:b/>
          <w:bCs/>
          <w:sz w:val="28"/>
          <w:szCs w:val="28"/>
        </w:rPr>
        <w:t xml:space="preserve">7. Перечень правовых актов, требующих приостановки их действия либо действия отдельных их положений, признания их либо отдельных </w:t>
      </w:r>
      <w:r w:rsidR="004A541B">
        <w:rPr>
          <w:rFonts w:ascii="Liberation Serif" w:hAnsi="Liberation Serif" w:cs="Times New Roman"/>
          <w:b/>
          <w:bCs/>
          <w:sz w:val="28"/>
          <w:szCs w:val="28"/>
        </w:rPr>
        <w:br/>
      </w:r>
      <w:r w:rsidRPr="00E46C00">
        <w:rPr>
          <w:rFonts w:ascii="Liberation Serif" w:hAnsi="Liberation Serif" w:cs="Times New Roman"/>
          <w:b/>
          <w:bCs/>
          <w:sz w:val="28"/>
          <w:szCs w:val="28"/>
        </w:rPr>
        <w:t xml:space="preserve">их положений утратившими силу и (или) внесения в них изменений в связи </w:t>
      </w:r>
      <w:r w:rsidR="004A541B">
        <w:rPr>
          <w:rFonts w:ascii="Liberation Serif" w:hAnsi="Liberation Serif" w:cs="Times New Roman"/>
          <w:b/>
          <w:bCs/>
          <w:sz w:val="28"/>
          <w:szCs w:val="28"/>
        </w:rPr>
        <w:br/>
      </w:r>
      <w:r w:rsidRPr="00E46C00">
        <w:rPr>
          <w:rFonts w:ascii="Liberation Serif" w:hAnsi="Liberation Serif" w:cs="Times New Roman"/>
          <w:b/>
          <w:bCs/>
          <w:sz w:val="28"/>
          <w:szCs w:val="28"/>
        </w:rPr>
        <w:t>с принятием проекта</w:t>
      </w:r>
      <w:r w:rsidRPr="00E46C00">
        <w:rPr>
          <w:rFonts w:ascii="Liberation Serif" w:hAnsi="Liberation Serif" w:cs="Times New Roman"/>
          <w:bCs/>
          <w:sz w:val="28"/>
          <w:szCs w:val="28"/>
        </w:rPr>
        <w:t xml:space="preserve">: </w:t>
      </w:r>
    </w:p>
    <w:p w:rsidR="009249B2" w:rsidRPr="00E46C00" w:rsidRDefault="009249B2" w:rsidP="009249B2">
      <w:pPr>
        <w:pStyle w:val="ConsPlusNormal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E46C00">
        <w:rPr>
          <w:rFonts w:ascii="Liberation Serif" w:hAnsi="Liberation Serif" w:cs="Times New Roman"/>
          <w:sz w:val="28"/>
          <w:szCs w:val="28"/>
        </w:rPr>
        <w:tab/>
      </w:r>
      <w:r w:rsidR="004E1AD5">
        <w:rPr>
          <w:rFonts w:ascii="Liberation Serif" w:hAnsi="Liberation Serif" w:cs="Times New Roman"/>
          <w:sz w:val="28"/>
          <w:szCs w:val="28"/>
        </w:rPr>
        <w:t>н</w:t>
      </w:r>
      <w:r w:rsidRPr="00E46C00">
        <w:rPr>
          <w:rFonts w:ascii="Liberation Serif" w:hAnsi="Liberation Serif" w:cs="Times New Roman"/>
          <w:sz w:val="28"/>
          <w:szCs w:val="28"/>
        </w:rPr>
        <w:t>е имеется.</w:t>
      </w:r>
    </w:p>
    <w:p w:rsidR="009249B2" w:rsidRPr="00E46C00" w:rsidRDefault="009249B2" w:rsidP="009249B2">
      <w:pPr>
        <w:pStyle w:val="ConsPlusNormal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249B2" w:rsidRPr="00E46C00" w:rsidRDefault="009249B2" w:rsidP="009249B2">
      <w:pPr>
        <w:pStyle w:val="ConsPlusNormal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:rsidR="009249B2" w:rsidRPr="00E46C00" w:rsidRDefault="00C819E9" w:rsidP="009249B2">
      <w:pPr>
        <w:pStyle w:val="ConsPlusNormal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>
        <w:rPr>
          <w:rFonts w:ascii="Liberation Serif" w:hAnsi="Liberation Serif" w:cs="Times New Roman"/>
          <w:color w:val="000000"/>
          <w:sz w:val="28"/>
          <w:szCs w:val="28"/>
        </w:rPr>
        <w:t>Ведущий</w:t>
      </w:r>
      <w:r w:rsidR="009249B2" w:rsidRPr="00E46C00">
        <w:rPr>
          <w:rFonts w:ascii="Liberation Serif" w:hAnsi="Liberation Serif" w:cs="Times New Roman"/>
          <w:color w:val="000000"/>
          <w:sz w:val="28"/>
          <w:szCs w:val="28"/>
        </w:rPr>
        <w:t xml:space="preserve"> специалист</w:t>
      </w:r>
    </w:p>
    <w:p w:rsidR="009249B2" w:rsidRPr="00E46C00" w:rsidRDefault="009249B2" w:rsidP="009249B2">
      <w:pPr>
        <w:pStyle w:val="ConsPlusNormal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E46C00">
        <w:rPr>
          <w:rFonts w:ascii="Liberation Serif" w:hAnsi="Liberation Serif" w:cs="Times New Roman"/>
          <w:color w:val="000000"/>
          <w:sz w:val="28"/>
          <w:szCs w:val="28"/>
        </w:rPr>
        <w:t>Администрации Каменского</w:t>
      </w:r>
      <w:r w:rsidR="0090210C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C819E9">
        <w:rPr>
          <w:rFonts w:ascii="Liberation Serif" w:hAnsi="Liberation Serif" w:cs="Times New Roman"/>
          <w:color w:val="000000"/>
          <w:sz w:val="28"/>
          <w:szCs w:val="28"/>
        </w:rPr>
        <w:t>муниципального</w:t>
      </w:r>
      <w:r w:rsidRPr="00E46C00">
        <w:rPr>
          <w:rFonts w:ascii="Liberation Serif" w:hAnsi="Liberation Serif" w:cs="Times New Roman"/>
          <w:color w:val="000000"/>
          <w:sz w:val="28"/>
          <w:szCs w:val="28"/>
        </w:rPr>
        <w:t xml:space="preserve"> округа</w:t>
      </w:r>
      <w:r w:rsidR="0090210C">
        <w:rPr>
          <w:rFonts w:ascii="Liberation Serif" w:hAnsi="Liberation Serif" w:cs="Times New Roman"/>
          <w:color w:val="000000"/>
          <w:sz w:val="28"/>
          <w:szCs w:val="28"/>
        </w:rPr>
        <w:t xml:space="preserve">           </w:t>
      </w:r>
      <w:r w:rsidR="00E46C00">
        <w:rPr>
          <w:rFonts w:ascii="Liberation Serif" w:hAnsi="Liberation Serif" w:cs="Times New Roman"/>
          <w:color w:val="000000"/>
          <w:sz w:val="28"/>
          <w:szCs w:val="28"/>
        </w:rPr>
        <w:t xml:space="preserve">                   </w:t>
      </w:r>
      <w:r w:rsidR="00C819E9">
        <w:rPr>
          <w:rFonts w:ascii="Liberation Serif" w:hAnsi="Liberation Serif" w:cs="Times New Roman"/>
          <w:color w:val="000000"/>
          <w:sz w:val="28"/>
          <w:szCs w:val="28"/>
        </w:rPr>
        <w:t xml:space="preserve">В.Ю. </w:t>
      </w:r>
      <w:proofErr w:type="spellStart"/>
      <w:r w:rsidR="00C819E9">
        <w:rPr>
          <w:rFonts w:ascii="Liberation Serif" w:hAnsi="Liberation Serif" w:cs="Times New Roman"/>
          <w:color w:val="000000"/>
          <w:sz w:val="28"/>
          <w:szCs w:val="28"/>
        </w:rPr>
        <w:t>Белькова</w:t>
      </w:r>
      <w:proofErr w:type="spellEnd"/>
    </w:p>
    <w:p w:rsidR="009249B2" w:rsidRPr="00E46C00" w:rsidRDefault="009249B2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9F7660" w:rsidRDefault="009F7660" w:rsidP="009249B2">
      <w:pPr>
        <w:pStyle w:val="ConsPlusNormal"/>
        <w:jc w:val="center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:rsidR="00576F76" w:rsidRPr="00425925" w:rsidRDefault="00576F76">
      <w:pPr>
        <w:rPr>
          <w:rFonts w:ascii="Liberation Serif" w:hAnsi="Liberation Serif"/>
        </w:rPr>
      </w:pPr>
    </w:p>
    <w:sectPr w:rsidR="00576F76" w:rsidRPr="00425925" w:rsidSect="00E72EE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94E" w:rsidRDefault="0014394E" w:rsidP="00425925">
      <w:r>
        <w:separator/>
      </w:r>
    </w:p>
  </w:endnote>
  <w:endnote w:type="continuationSeparator" w:id="0">
    <w:p w:rsidR="0014394E" w:rsidRDefault="0014394E" w:rsidP="0042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94E" w:rsidRDefault="0014394E" w:rsidP="00425925">
      <w:r>
        <w:separator/>
      </w:r>
    </w:p>
  </w:footnote>
  <w:footnote w:type="continuationSeparator" w:id="0">
    <w:p w:rsidR="0014394E" w:rsidRDefault="0014394E" w:rsidP="00425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577291"/>
      <w:docPartObj>
        <w:docPartGallery w:val="Page Numbers (Top of Page)"/>
        <w:docPartUnique/>
      </w:docPartObj>
    </w:sdtPr>
    <w:sdtEndPr/>
    <w:sdtContent>
      <w:p w:rsidR="00425925" w:rsidRDefault="004259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804">
          <w:rPr>
            <w:noProof/>
          </w:rPr>
          <w:t>2</w:t>
        </w:r>
        <w:r>
          <w:fldChar w:fldCharType="end"/>
        </w:r>
      </w:p>
    </w:sdtContent>
  </w:sdt>
  <w:p w:rsidR="00425925" w:rsidRDefault="004259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86C08"/>
    <w:multiLevelType w:val="hybridMultilevel"/>
    <w:tmpl w:val="C9F4384E"/>
    <w:lvl w:ilvl="0" w:tplc="3642FD5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679C"/>
    <w:multiLevelType w:val="hybridMultilevel"/>
    <w:tmpl w:val="4594BCF0"/>
    <w:lvl w:ilvl="0" w:tplc="211C7404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48C168D3"/>
    <w:multiLevelType w:val="multilevel"/>
    <w:tmpl w:val="E91468B2"/>
    <w:lvl w:ilvl="0">
      <w:start w:val="1"/>
      <w:numFmt w:val="decimal"/>
      <w:lvlText w:val="%1."/>
      <w:lvlJc w:val="left"/>
      <w:pPr>
        <w:ind w:left="0" w:firstLine="0"/>
      </w:pPr>
      <w:rPr>
        <w:rFonts w:ascii="Liberation Serif" w:eastAsia="Times New Roman" w:hAnsi="Liberation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D4D355E"/>
    <w:multiLevelType w:val="hybridMultilevel"/>
    <w:tmpl w:val="C0C6F8B0"/>
    <w:lvl w:ilvl="0" w:tplc="1A0EF3C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7E944BEB"/>
    <w:multiLevelType w:val="hybridMultilevel"/>
    <w:tmpl w:val="54C6B1AC"/>
    <w:lvl w:ilvl="0" w:tplc="01883F2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6D"/>
    <w:rsid w:val="0000435E"/>
    <w:rsid w:val="00022266"/>
    <w:rsid w:val="00060909"/>
    <w:rsid w:val="00072CB6"/>
    <w:rsid w:val="000A4FDE"/>
    <w:rsid w:val="000E368F"/>
    <w:rsid w:val="000F0DC6"/>
    <w:rsid w:val="000F14F2"/>
    <w:rsid w:val="00112B46"/>
    <w:rsid w:val="0014394E"/>
    <w:rsid w:val="001853EC"/>
    <w:rsid w:val="001B679F"/>
    <w:rsid w:val="001B7EE6"/>
    <w:rsid w:val="0020303D"/>
    <w:rsid w:val="00204E85"/>
    <w:rsid w:val="00250B6D"/>
    <w:rsid w:val="002B2461"/>
    <w:rsid w:val="002B4A44"/>
    <w:rsid w:val="002C1883"/>
    <w:rsid w:val="002C26C4"/>
    <w:rsid w:val="002D26D0"/>
    <w:rsid w:val="00301F4C"/>
    <w:rsid w:val="00325804"/>
    <w:rsid w:val="00342FB1"/>
    <w:rsid w:val="003752BB"/>
    <w:rsid w:val="00397F83"/>
    <w:rsid w:val="003B13AB"/>
    <w:rsid w:val="004227D0"/>
    <w:rsid w:val="00425925"/>
    <w:rsid w:val="00431A18"/>
    <w:rsid w:val="004323C4"/>
    <w:rsid w:val="00437A16"/>
    <w:rsid w:val="00437EFC"/>
    <w:rsid w:val="00491F61"/>
    <w:rsid w:val="004A541B"/>
    <w:rsid w:val="004B1A98"/>
    <w:rsid w:val="004E1AD5"/>
    <w:rsid w:val="004E5E00"/>
    <w:rsid w:val="005421C6"/>
    <w:rsid w:val="00576F76"/>
    <w:rsid w:val="005D0F6B"/>
    <w:rsid w:val="005E0EBD"/>
    <w:rsid w:val="00606EB7"/>
    <w:rsid w:val="00610715"/>
    <w:rsid w:val="00623AE2"/>
    <w:rsid w:val="00630F72"/>
    <w:rsid w:val="00634953"/>
    <w:rsid w:val="00672D59"/>
    <w:rsid w:val="006903D8"/>
    <w:rsid w:val="006A257F"/>
    <w:rsid w:val="006A5582"/>
    <w:rsid w:val="006F20DF"/>
    <w:rsid w:val="00735404"/>
    <w:rsid w:val="007372D6"/>
    <w:rsid w:val="00751F26"/>
    <w:rsid w:val="00764AF0"/>
    <w:rsid w:val="007A0D7C"/>
    <w:rsid w:val="007B2697"/>
    <w:rsid w:val="007B5134"/>
    <w:rsid w:val="007C6E2B"/>
    <w:rsid w:val="007D20B6"/>
    <w:rsid w:val="007E01B3"/>
    <w:rsid w:val="007F11DF"/>
    <w:rsid w:val="008344EB"/>
    <w:rsid w:val="00884D6D"/>
    <w:rsid w:val="008E3A63"/>
    <w:rsid w:val="0090210C"/>
    <w:rsid w:val="009059D1"/>
    <w:rsid w:val="00923D60"/>
    <w:rsid w:val="009249B2"/>
    <w:rsid w:val="00952A6D"/>
    <w:rsid w:val="00972EDC"/>
    <w:rsid w:val="00982427"/>
    <w:rsid w:val="009A32B3"/>
    <w:rsid w:val="009A7F50"/>
    <w:rsid w:val="009B56F5"/>
    <w:rsid w:val="009B6C27"/>
    <w:rsid w:val="009F7660"/>
    <w:rsid w:val="00A2195B"/>
    <w:rsid w:val="00A22510"/>
    <w:rsid w:val="00A24835"/>
    <w:rsid w:val="00A343B3"/>
    <w:rsid w:val="00A959A6"/>
    <w:rsid w:val="00AE4DB9"/>
    <w:rsid w:val="00B042EE"/>
    <w:rsid w:val="00B106E4"/>
    <w:rsid w:val="00B12A4F"/>
    <w:rsid w:val="00B276EB"/>
    <w:rsid w:val="00B40F9A"/>
    <w:rsid w:val="00B53521"/>
    <w:rsid w:val="00B85CF1"/>
    <w:rsid w:val="00B93B8E"/>
    <w:rsid w:val="00BB175A"/>
    <w:rsid w:val="00BF6F1A"/>
    <w:rsid w:val="00C009BE"/>
    <w:rsid w:val="00C1242C"/>
    <w:rsid w:val="00C34E22"/>
    <w:rsid w:val="00C518DE"/>
    <w:rsid w:val="00C61F5C"/>
    <w:rsid w:val="00C62623"/>
    <w:rsid w:val="00C819E9"/>
    <w:rsid w:val="00CC1CCE"/>
    <w:rsid w:val="00CD20D8"/>
    <w:rsid w:val="00CD6DFE"/>
    <w:rsid w:val="00CF0506"/>
    <w:rsid w:val="00D00F70"/>
    <w:rsid w:val="00D271F7"/>
    <w:rsid w:val="00D96C3E"/>
    <w:rsid w:val="00DD45A4"/>
    <w:rsid w:val="00E23D54"/>
    <w:rsid w:val="00E46C00"/>
    <w:rsid w:val="00E51BD0"/>
    <w:rsid w:val="00E72EE1"/>
    <w:rsid w:val="00E753A9"/>
    <w:rsid w:val="00E958D9"/>
    <w:rsid w:val="00EA7A5C"/>
    <w:rsid w:val="00EC49BF"/>
    <w:rsid w:val="00EF28D4"/>
    <w:rsid w:val="00F37EE6"/>
    <w:rsid w:val="00FA637E"/>
    <w:rsid w:val="00FD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614"/>
  <w15:docId w15:val="{218D327B-675D-4155-8D2A-B229CF68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1A1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9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249B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23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C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259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5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9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5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76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6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349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unhideWhenUsed/>
    <w:rsid w:val="00BB175A"/>
    <w:pPr>
      <w:spacing w:before="100" w:beforeAutospacing="1" w:after="119"/>
    </w:pPr>
  </w:style>
  <w:style w:type="paragraph" w:styleId="ac">
    <w:name w:val="List Paragraph"/>
    <w:basedOn w:val="a"/>
    <w:uiPriority w:val="34"/>
    <w:qFormat/>
    <w:rsid w:val="00D96C3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31A18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60pt">
    <w:name w:val="Основной текст (6) + Курсив;Интервал 0 pt"/>
    <w:rsid w:val="00431A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6">
    <w:name w:val="Основной текст (6)_"/>
    <w:link w:val="60"/>
    <w:rsid w:val="00431A18"/>
    <w:rPr>
      <w:b/>
      <w:bCs/>
      <w:spacing w:val="6"/>
      <w:sz w:val="25"/>
      <w:szCs w:val="2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31A18"/>
    <w:pPr>
      <w:widowControl w:val="0"/>
      <w:shd w:val="clear" w:color="auto" w:fill="FFFFFF"/>
      <w:spacing w:before="360" w:after="240" w:line="302" w:lineRule="exact"/>
      <w:jc w:val="center"/>
    </w:pPr>
    <w:rPr>
      <w:rFonts w:asciiTheme="minorHAnsi" w:eastAsiaTheme="minorHAnsi" w:hAnsiTheme="minorHAnsi" w:cstheme="minorBidi"/>
      <w:b/>
      <w:bCs/>
      <w:spacing w:val="6"/>
      <w:sz w:val="25"/>
      <w:szCs w:val="25"/>
      <w:lang w:eastAsia="en-US"/>
    </w:rPr>
  </w:style>
  <w:style w:type="character" w:customStyle="1" w:styleId="ad">
    <w:name w:val="Основной текст_"/>
    <w:link w:val="11"/>
    <w:locked/>
    <w:rsid w:val="00431A18"/>
    <w:rPr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d"/>
    <w:rsid w:val="00431A18"/>
    <w:pPr>
      <w:widowControl w:val="0"/>
      <w:shd w:val="clear" w:color="auto" w:fill="FFFFFF"/>
      <w:spacing w:line="302" w:lineRule="exact"/>
    </w:pPr>
    <w:rPr>
      <w:rFonts w:asciiTheme="minorHAnsi" w:eastAsiaTheme="minorHAnsi" w:hAnsiTheme="minorHAnsi" w:cstheme="minorBidi"/>
      <w:spacing w:val="4"/>
      <w:sz w:val="25"/>
      <w:szCs w:val="25"/>
      <w:lang w:eastAsia="en-US"/>
    </w:rPr>
  </w:style>
  <w:style w:type="character" w:customStyle="1" w:styleId="ae">
    <w:name w:val="Основной текст + Курсив"/>
    <w:aliases w:val="Интервал 0 pt"/>
    <w:rsid w:val="00431A1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1"/>
      <w:w w:val="100"/>
      <w:position w:val="0"/>
      <w:sz w:val="25"/>
      <w:szCs w:val="25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1&amp;n=388938&amp;dst=100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F5FC-950A-474C-A71B-D77EC022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2025-10-23T10:56:00Z</cp:lastPrinted>
  <dcterms:created xsi:type="dcterms:W3CDTF">2025-10-17T04:45:00Z</dcterms:created>
  <dcterms:modified xsi:type="dcterms:W3CDTF">2025-11-18T05:23:00Z</dcterms:modified>
</cp:coreProperties>
</file>